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32"/>
          <w:szCs w:val="32"/>
        </w:rPr>
      </w:pPr>
      <w:r>
        <w:rPr>
          <w:rFonts w:ascii="Times New Roman" w:hAnsi="Times New Roman" w:cs="Times New Roman"/>
          <w:sz w:val="44"/>
          <w:szCs w:val="44"/>
        </w:rPr>
        <w:t>建设工程质量管理条例</w:t>
      </w:r>
    </w:p>
    <w:p>
      <w:pPr>
        <w:pStyle w:val="10"/>
        <w:jc w:val="center"/>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w:t>
      </w:r>
      <w:r>
        <w:rPr>
          <w:rFonts w:ascii="Times New Roman" w:hAnsi="Times New Roman" w:eastAsia="楷体_GB2312" w:cs="Times New Roman"/>
          <w:spacing w:val="-6"/>
          <w:sz w:val="32"/>
          <w:szCs w:val="32"/>
        </w:rPr>
        <w:t>2000年1月30日中华人民共和国国务院令第279号发布　</w:t>
      </w:r>
      <w:r>
        <w:rPr>
          <w:rFonts w:ascii="Times New Roman" w:hAnsi="Times New Roman" w:eastAsia="楷体_GB2312" w:cs="Times New Roman"/>
          <w:sz w:val="32"/>
          <w:szCs w:val="32"/>
        </w:rPr>
        <w:t>根据2017年10月7日《国务院关于修改部分行政法规的决定》第一次修订　根据2019年4月23日《国务院关于修改部分行政法规的决定》第二次修订)</w:t>
      </w:r>
    </w:p>
    <w:p>
      <w:pPr>
        <w:pStyle w:val="3"/>
        <w:bidi w:val="0"/>
      </w:pPr>
      <w: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为了加强对建设工程质量的管理，保证建设工程质量，保护人民生命和财产安全，根据《中华人民共和国建筑法》，制定本条例。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凡在中华人民共和国境内从事建设工程的新建、扩建、改建等有关活动及实施对建设工程质量监督管理的，必须遵守本条例。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本条例所称建设工程，是指土木工程、建筑工程、线路管道和设备安装工程及装修工程。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建设单位、勘察单位、设计单位、施工单位、工程监理单位依法对建设工程质量负责。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县级以上人民政府建设行政主管部门和其他有关部门应当加强对建设工程质量的监督管理。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从事建设工程活动，必须严格执行基本建设程序，坚持先勘察、后设计、再施工的原则。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县级以上人民政府及其有关部门不得超越权限审批建设项目或者擅自简化基本建设程序。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国家鼓励采用先进的科学技术和管理方法，提高建设工程质量。</w:t>
      </w:r>
    </w:p>
    <w:p>
      <w:pPr>
        <w:pStyle w:val="3"/>
        <w:bidi w:val="0"/>
      </w:pPr>
      <w:r>
        <w:t>第二章　建设单位的质量责任和义务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建设单位应当将工程发包给具有相应资质等级的单位。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建设单位不得将建设工程肢解发包。</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建设单位应当依法对工程建设项目的勘察、设计、施工、监理以及与工程建设有关的重要设备、材料等的采购进行招标。</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建设单位必须向有关的勘察、设计、施工、工程监理等单位提供与建设工程有关的原始资料。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原始资料必须真实、准确、齐全。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建设工程发包单位，不得迫使承包方以低于成本的价格竞标，不得任意压缩合理工期。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建设单位不得明示或者暗示设计单位或者施工单位违反工程建设强制性标准，降低建设工程质量。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施工图设计文件审查的具体办法，由国务院建设行政主管部门、国务院其他有关部门制定。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施工图设计文件未经审查批准的，不得使用。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下列建设工程必须实行监理：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(一)国家重点建设工程；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(二)大中型公用事业工程；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(三)成片开发建设的住宅小区工程；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(四)利用外国政府或者国际组织贷款、援助资金的工程；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(五)国家规定必须实行监理的其他工程。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建设单位在开工前，应当按照国家有关规定办理工程质量监督手续，工程质量监督手续可以与施工许可证或者开工报告合并办理。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按照合同约定，由建设单位采购建筑材料、建筑构配件和设备的，建设单位应当保证建筑材料、建筑构配件和设备符合设计文件和合同要求。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建设单位不得明示或者暗示施工单位使用不合格的建筑材料、建筑构配件和设备。</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涉及建筑主体和承重结构变动的装修工程，建设单位应当在施工前委托原设计单位或者具有相应资质等级的设计单位提出设计方案；没有设计方案的，不得施工。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房屋建筑使用者在装修过程中，不得擅自变动房屋建筑主体和承重结构。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建设单位收到建设工程竣工报告后，应当组织设计、施工、工程监理等有关单位进行竣工验收。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建设工程竣工验收应当具备下列条件：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(一)完成建设工程设计和合同约定的各项内容；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(二)有完整的技术档案和施工管理资料；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(三)有工程使用的主要建筑材料、建筑构配件和设备的进场试验报告；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(四)有勘察、设计、施工、工程监理等单位分别签署的质量合格文件；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(五)有施工单位签署的工程保修书。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建设工程经验收合格的，方可交付使用。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建设单位应当严格按照国家有关档案管理的规定，及时收集、整理建设项目各环节的文件资料，建立、健全建设项目档案，并在建设工程竣工验收后，及时向建设行政主管部门或者其他有关部门移交建设项目档案。</w:t>
      </w:r>
    </w:p>
    <w:p>
      <w:pPr>
        <w:pStyle w:val="3"/>
        <w:bidi w:val="0"/>
      </w:pPr>
      <w:r>
        <w:t>第三章　勘察、设计单位的质量责任和义务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从事建设工程勘察、设计的单位应当依法取得相应等级的资质证书，并在其资质等级许可的范围内承揽工程。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禁止勘察、设计单位超越其资质等级许可的范围或者以其他勘察、设计单位的名义承揽工程。禁止勘察、设计单位允许其他单位或者个人以本单位的名义承揽工程。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勘察、设计单位不得转包或者违法分包所承揽的工程。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勘察、设计单位必须按照工程建设强制性标准进行勘察、设计，并对其勘察、设计的质量负责。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注册建筑师、注册结构工程师等注册执业人员应当在设计文件上签字，对设计文件负责。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勘察单位提供的地质、测量、水文等勘察成果必须真实、准确。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设计单位应当根据勘察成果文件进行建设工程设计。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设计文件应当符合国家规定的设计深度要求，注明工程合理使用年限。</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设计单位在设计文件中选用的建筑材料、建筑构配件和设备，应当注明规格、型号、性能等技术指标，其质量要求必须符合国家规定的标准。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除有特殊要求的建筑材料、专用设备、工艺生产线等外，设计单位不得指定生产厂、供应商。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设计单位应当就审查合格的施工图设计文件向施工单位作出详细说明。</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设计单位应当参与建设工程质量事故分析，并对因设计造成的质量事故，提出相应的技术处理方案。</w:t>
      </w:r>
    </w:p>
    <w:p>
      <w:pPr>
        <w:pStyle w:val="3"/>
        <w:bidi w:val="0"/>
      </w:pPr>
      <w:r>
        <w:t>第四章　施工单位的质量责任和义务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施工单位应当依法取得相应等级的资质证书，并在其资质等级许可的范围内承揽工程。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禁止施工单位超越本单位资质等级许可的业务范围或者以其他施工单位的名义承揽工程。禁止施工单位允许其他单位或者个人以本单位的名义承揽工程。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施工单位不得转包或者违法分包工程。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施工单位对建设工程的施工质量负责。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施工单位应当建立质量责任制，确定工程项目的项目经理、技术负责人和施工管理负责人。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建设工程实行总承包的，总承包单位应当对全部建设工程质量负责；建设工程勘察、设计、施工、设备采购的一项或者多项实行总承包的，总承包单位应当对其承包的建设工程或者采购的设备的质量负责。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总承包单位依法将建设工程分包给其他单位的，分包单位应当按照分包合同的约定对其分包工程的质量向总承包单位负责，总承包单位与分包单位对分包工程的质量承担连带责任。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施工单位必须按照工程设计图纸和施工技术标准施工，不得擅自修改工程设计，不得偷工减料。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施工单位在施工过程中发现设计文件和图纸有差错的，应当及时提出意见和建议。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施工单位必须按照工程设计要求、施工技术标准和合同约定，对建筑材料、建筑构配件、设备和商品混凝土进行检验，检验应当有书面记录和专人签字；未经检验或者检验不合格的，不得使用。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施工单位必须建立、健全施工质量的检验制度，严格工序管理，作好隐蔽工程的质量检查和记录。隐蔽工程在隐蔽前，施工单位应当通知建设单位和建设工程质量监督机构。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施工人员对涉及结构安全的试块、试件以及有关材料，应当在建设单位或者工程监理单位监督下现场取样，并送具有相应资质等级的质量检测单位进行检测。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施工单位对施工中出现质量问题的建设工程或者竣工验收不合格的建设工程，应当负责返修。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施工单位应当建立、健全教育培训制度，加强对职工的教育培训；未经教育培训或者考核不合格的人员，不得上岗作业。</w:t>
      </w:r>
    </w:p>
    <w:p>
      <w:pPr>
        <w:pStyle w:val="3"/>
        <w:bidi w:val="0"/>
      </w:pPr>
      <w:r>
        <w:t>第五章　工程监理单位的质量责任和义务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工程监理单位应当依法取得相应等级的资质证书，并在其资质等级许可的范围内承担工程监理业务。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禁止工程监理单位超越本单位资质等级许可的范围或者以其他工程监理单位的名义承担工程监理业务。禁止工程监理单位允许其他单位或者个人以本单位的名义承担工程监理业务。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工程监理单位不得转让工程监理业务。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工程监理单位与被监理工程的施工承包单位以及建筑材料、建筑构配件和设备供应单位有隶属关系或者其他利害关系的，不得承担该项建设工程的监理业务。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工程监理单位应当依照法律、法规以及有关技术标准、设计文件和建设工程承包合同，代表建设单位对施工质量实施监理，并对施工质量承担监理责任。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工程监理单位应当选派具备相应资格的总监理工程师和监理工程师进驻施工现场。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未经监理工程师签字，建筑材料、建筑构配件和设备不得在工程上使用或者安装，施工单位不得进行下一道工序的施工。未经总监理工程师签字，建设单位不拨付工程款，不进行竣工验收。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监理工程师应当按照工程监理规范的要求，采取旁站、巡视和平行检验等形式，对建设工程实施监理。</w:t>
      </w:r>
    </w:p>
    <w:p>
      <w:pPr>
        <w:pStyle w:val="3"/>
        <w:bidi w:val="0"/>
      </w:pPr>
      <w:r>
        <w:t>第六章　建设工程质量保修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建设工程实行质量保修制度。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建设工程承包单位在向建设单位提交工程竣工验收报告时，应当向建设单位出具质量保修书。质量保修书中应当明确建设工程的保修范围、保修期限和保修责任等。</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在正常使用条件下，建设工程的最低保修期限为：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(一)基础设施工程、房屋建筑的地基基础工程和主体结构工程，为设计文件规定的该工程的合理使用年限；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(二)屋面防水工程、有防水要求的卫生间、房间和外墙面的防渗漏，为5年；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(三)供热与供冷系统，为2个采暖期、供冷期；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(四)电气管线、给排水管道、设备安装和装修工程，为2年。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其他项目的保修期限由发包方与承包方约定。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建设工程的保修期，自竣工验收合格之日起计算。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建设工程在保修范围和保修期限内发生质量问题的，施工单位应当履行保修义务，并对造成的损失承担赔偿责任。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建设工程在超过合理使用年限后需要继续使用的，产权所有人应当委托具有相应资质等级的勘察、设计单位鉴定，并根据鉴定结果采取加固、维修等措施，重新界定使用期。</w:t>
      </w:r>
    </w:p>
    <w:p>
      <w:pPr>
        <w:pStyle w:val="3"/>
        <w:bidi w:val="0"/>
      </w:pPr>
      <w:r>
        <w:t>第七章　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国家实行建设工程质量监督管理制度。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国务院建设行政主管部门对全国的建设工程质量实施统一监督管理。国务院铁路、交通、水利等有关部门按照国务院规定的职责分工，负责对全国的有关专业建设工程质量的监督管理。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国务院建设行政主管部门和国务院铁路、交通、水利等有关部门应当加强对有关建设工程质量的法律、法规和强制性标准执行情况的监督检查。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国务院发展计划部门按照国务院规定的职责，组织稽察特派员，对国家出资的重大建设项目实施监督检查。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国务院经济贸易主管部门按照国务院规定的职责，对国家重大技术改造项目实施监督检查。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建设工程质量监督管理，可以由建设行政主管部门或者其他有关部门委托的建设工程质量监督机构具体实施。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事房屋建筑工程和市政基础设施工程质量监督的机构，必须按照国家有关规定经国务院建设行政主管部门或者省、自治区、直辖市人民政府建设行政主管部门考核；从事专业建设工程质量监督的机构，必须按照国家有关规定经国务院有关部门或者省、自治区、直辖市人民政府有关部门考核。经考核合格后，方可实施质量监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县级以上地方人民政府建设行政主管部门和其他有关部门应当加强对有关建设工程质量的法律、法规和强制性标准执行情况的监督检查。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县级以上人民政府建设行政主管部门和其他有关部门履行监督检查职责时，有权采取下列措施：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(一)要求被检查的单位提供有关工程质量的文件和资料；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(二)进入被检查单位的施工现场进行检查；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(三)发现有影响工程质量的问题时，责令改正。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建设单位应当自建设工程竣工验收合格之日起15日内，将建设工程竣工验收报告和规划、公安消防、环保等部门出具的认可文件或者准许使用文件报建设行政主管部门或者其他有关部门备案。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建设行政主管部门或者其他有关部门发现建设单位在竣工验收过程中有违反国家有关建设工程质量管理规定行为的，责令停止使用，重新组织竣工验收。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有关单位和个人对县级以上人民政府建设行政主管部门和其他有关部门进行的监督检查应当支持与配合，不得拒绝或者阻碍建设工程质量监督检查人员依法执行职务。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供水、供电、供气、公安消防等部门或者单位不得明示或者暗示建设单位、施工单位购买其指定的生产供应单位的建筑材料、建筑构配件和设备。</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建设工程发生质量事故，有关单位应当在24小时内向当地建设行政主管部门和其他有关部门报告。对重大质量事故，事故发生地的建设行政主管部门和其他有关部门应当按照事故类别和等级向当地人民政府和上级建设行政主管部门和其他有关部门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特别重大质量事故的调查程序按照国务院有关规定办理。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任何单位和个人对建设工程的质量事故、质量缺陷都有权检举、控告、投诉。</w:t>
      </w:r>
    </w:p>
    <w:p>
      <w:pPr>
        <w:pStyle w:val="3"/>
        <w:bidi w:val="0"/>
      </w:pPr>
      <w:r>
        <w:t>第八章　罚则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违反本条例规定，建设单位将建设工程发包给不具有相应资质等级的勘察、设计、施工单位或者委托给不具有相应资质等级的工程监理单位的，责令改正，处50万元以上100万元以下的罚款。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违反本条例规定，建设单位将建设工程肢解发包的，责令改正，处工程合同价款0.5%以上1%以下的罚款；对全部或者部分使用国有资金的项目，并可以暂停项目执行或者暂停资金拨付。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　</w:t>
      </w:r>
      <w:r>
        <w:rPr>
          <w:rFonts w:ascii="Times New Roman" w:hAnsi="Times New Roman" w:eastAsia="仿宋_GB2312" w:cs="Times New Roman"/>
          <w:sz w:val="32"/>
          <w:szCs w:val="32"/>
        </w:rPr>
        <w:t>违反本条例规定，建设单位有下列行为之一的，责令改正，处20万元以上50万元以下的罚款：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(一)迫使承包方以低于成本的价格竞标的；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(二)任意压缩合理工期的；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(三)明示或者暗示设计单位或者施工单位违反工程建设强制性标准，降低工程质量的；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(四)施工图设计文件未经审查或者审查不合格，擅自施工的；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(五)建设项目必须实行工程监理而未实行工程监理的；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(六)未按照国家规定办理工程质量监督手续的；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(七)明示或者暗示施工单位使用不合格的建筑材料、建筑构配件和设备的；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(八)未按照国家规定将竣工验收报告、有关认可文件或者准许使用文件报送备案的。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　</w:t>
      </w:r>
      <w:r>
        <w:rPr>
          <w:rFonts w:ascii="Times New Roman" w:hAnsi="Times New Roman" w:eastAsia="仿宋_GB2312" w:cs="Times New Roman"/>
          <w:sz w:val="32"/>
          <w:szCs w:val="32"/>
        </w:rPr>
        <w:t>违反本条例规定，建设单位未取得施工许可证或者开工报告未经批准，擅自施工的，责令停止施工，限期改正，处工程合同价款1%以上2%以下的罚款。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　</w:t>
      </w:r>
      <w:r>
        <w:rPr>
          <w:rFonts w:ascii="Times New Roman" w:hAnsi="Times New Roman" w:eastAsia="仿宋_GB2312" w:cs="Times New Roman"/>
          <w:sz w:val="32"/>
          <w:szCs w:val="32"/>
        </w:rPr>
        <w:t>违反本条例规定，建设单位有下列行为之一的，责令改正，处工程合同价款2%以上4%以下的罚款；造成损失的，依法承担赔偿责任：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(一)未组织竣工验收，擅自交付使用的；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(二)验收不合格，擅自交付使用的；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(三)对不合格的建设工程按照合格工程验收的。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第五十九条　</w:t>
      </w:r>
      <w:r>
        <w:rPr>
          <w:rFonts w:ascii="Times New Roman" w:hAnsi="Times New Roman" w:eastAsia="仿宋_GB2312" w:cs="Times New Roman"/>
          <w:sz w:val="32"/>
          <w:szCs w:val="32"/>
        </w:rPr>
        <w:t>违反本条例规定，建设工程竣工验收后，建设单位未向建设行政主管部门或者其他有关部门移交建设项目档案的，责令改正，处1万元以上10万元以下的罚款。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第六十条　</w:t>
      </w:r>
      <w:r>
        <w:rPr>
          <w:rFonts w:ascii="Times New Roman" w:hAnsi="Times New Roman" w:eastAsia="仿宋_GB2312" w:cs="Times New Roman"/>
          <w:sz w:val="32"/>
          <w:szCs w:val="32"/>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未取得资质证书承揽工程的，予以取缔，依照前款规定处以罚款；有违法所得的，予以没收。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以欺骗手段取得资质证书承揽工程的，吊销资质证书，依照本条第一款规定处以罚款；有违法所得的，予以没收。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第六十一条　</w:t>
      </w:r>
      <w:r>
        <w:rPr>
          <w:rFonts w:ascii="Times New Roman" w:hAnsi="Times New Roman" w:eastAsia="仿宋_GB2312" w:cs="Times New Roman"/>
          <w:sz w:val="32"/>
          <w:szCs w:val="32"/>
        </w:rPr>
        <w:t>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第六十二条　</w:t>
      </w:r>
      <w:r>
        <w:rPr>
          <w:rFonts w:ascii="Times New Roman" w:hAnsi="Times New Roman" w:eastAsia="仿宋_GB2312" w:cs="Times New Roman"/>
          <w:sz w:val="32"/>
          <w:szCs w:val="32"/>
        </w:rPr>
        <w:t>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工程监理单位转让工程监理业务的，责令改正，没收违法所得，处合同约定的监理酬金25%以上50%以下的罚款；可以责令停业整顿，降低资质等级；情节严重的，吊销资质证书。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第六十三条　</w:t>
      </w:r>
      <w:r>
        <w:rPr>
          <w:rFonts w:ascii="Times New Roman" w:hAnsi="Times New Roman" w:eastAsia="仿宋_GB2312" w:cs="Times New Roman"/>
          <w:sz w:val="32"/>
          <w:szCs w:val="32"/>
        </w:rPr>
        <w:t>违反本条例规定，有下列行为之一的，责令改正，处10万元以上30万元以下的罚款：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(一)勘察单位未按照工程建设强制性标准进行勘察的；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(二)设计单位未根据勘察成果文件进行工程设计的；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(三)设计单位指定建筑材料、建筑构配件的生产厂、供应商的；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(四)设计单位未按照工程建设强制性标准进行设计的。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有前款所列行为，造成工程质量事故的，责令停业整顿，降低资质等级；情节严重的，吊销资质证书；造成损失的，依法承担赔偿责任。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第六十四条　</w:t>
      </w:r>
      <w:r>
        <w:rPr>
          <w:rFonts w:ascii="Times New Roman" w:hAnsi="Times New Roman" w:eastAsia="仿宋_GB2312" w:cs="Times New Roman"/>
          <w:sz w:val="32"/>
          <w:szCs w:val="32"/>
        </w:rPr>
        <w:t>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第六十五条　</w:t>
      </w:r>
      <w:r>
        <w:rPr>
          <w:rFonts w:ascii="Times New Roman" w:hAnsi="Times New Roman" w:eastAsia="仿宋_GB2312" w:cs="Times New Roman"/>
          <w:sz w:val="32"/>
          <w:szCs w:val="32"/>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第六十六条　</w:t>
      </w:r>
      <w:r>
        <w:rPr>
          <w:rFonts w:ascii="Times New Roman" w:hAnsi="Times New Roman" w:eastAsia="仿宋_GB2312" w:cs="Times New Roman"/>
          <w:sz w:val="32"/>
          <w:szCs w:val="32"/>
        </w:rPr>
        <w:t>违反本条例规定，施工单位不履行保修义务或者拖延履行保修义务的，责令改正，处10万元以上20万元以下的罚款，并对在保修期内因质量缺陷造成的损失承担赔偿责任。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第六十七条　</w:t>
      </w:r>
      <w:r>
        <w:rPr>
          <w:rFonts w:ascii="Times New Roman" w:hAnsi="Times New Roman" w:eastAsia="仿宋_GB2312" w:cs="Times New Roman"/>
          <w:sz w:val="32"/>
          <w:szCs w:val="32"/>
        </w:rPr>
        <w:t>工程监理单位有下列行为之一的，责令改正，处50万元以上100万元以下的罚款，降低资质等级或者吊销资质证书；有违法所得的，予以没收；造成损失的，承担连带赔偿责任：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(一)与建设单位或者施工单位串通，弄虚作假、降低工程质量的；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(二)将不合格的建设工程、建筑材料、建筑构配件和设备按照合格签字的。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第六十八条　</w:t>
      </w:r>
      <w:r>
        <w:rPr>
          <w:rFonts w:ascii="Times New Roman" w:hAnsi="Times New Roman" w:eastAsia="仿宋_GB2312" w:cs="Times New Roman"/>
          <w:sz w:val="32"/>
          <w:szCs w:val="32"/>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第六十九条　</w:t>
      </w:r>
      <w:r>
        <w:rPr>
          <w:rFonts w:ascii="Times New Roman" w:hAnsi="Times New Roman" w:eastAsia="仿宋_GB2312" w:cs="Times New Roman"/>
          <w:sz w:val="32"/>
          <w:szCs w:val="32"/>
        </w:rPr>
        <w:t>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有前款所列行为，造成损失的，依法承担赔偿责任。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第七十条　</w:t>
      </w:r>
      <w:r>
        <w:rPr>
          <w:rFonts w:ascii="Times New Roman" w:hAnsi="Times New Roman" w:eastAsia="仿宋_GB2312" w:cs="Times New Roman"/>
          <w:sz w:val="32"/>
          <w:szCs w:val="32"/>
        </w:rPr>
        <w:t>发生重大工程质量事故隐瞒不报、谎报或者拖延报告期限的，对直接负责的主管人员和其他责任人员依法给予行政处分。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第七十一条　</w:t>
      </w:r>
      <w:r>
        <w:rPr>
          <w:rFonts w:ascii="Times New Roman" w:hAnsi="Times New Roman" w:eastAsia="仿宋_GB2312" w:cs="Times New Roman"/>
          <w:sz w:val="32"/>
          <w:szCs w:val="32"/>
        </w:rPr>
        <w:t>违反本条例规定，供水、供电、供气、公安消防等部门或者单位明示或者暗示建设单位或者施工单位购买其指定的生产供应单位的建筑材料、建筑构配件和设备的，责令改正。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第七十二条　</w:t>
      </w:r>
      <w:r>
        <w:rPr>
          <w:rFonts w:ascii="Times New Roman" w:hAnsi="Times New Roman" w:eastAsia="仿宋_GB2312" w:cs="Times New Roman"/>
          <w:sz w:val="32"/>
          <w:szCs w:val="32"/>
        </w:rPr>
        <w:t>违反本条例规定，注册建筑师、注册结构工程师、监理工程师等注册执业人员因过错造成质量事故的，责令停止执业1年；造成重大质量事故的，吊销执业资格证书，5年以内不予注册；情节特别恶劣的，终身不予注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第七十三条　</w:t>
      </w:r>
      <w:r>
        <w:rPr>
          <w:rFonts w:ascii="Times New Roman" w:hAnsi="Times New Roman" w:eastAsia="仿宋_GB2312" w:cs="Times New Roman"/>
          <w:sz w:val="32"/>
          <w:szCs w:val="32"/>
        </w:rPr>
        <w:t>依照本条例规定，给予单位罚款处罚的，对单位直接负责的主管人员和其他直接责任人员处单位罚款数额5%以上10%以下的罚款。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第七十四条　</w:t>
      </w:r>
      <w:r>
        <w:rPr>
          <w:rFonts w:ascii="Times New Roman" w:hAnsi="Times New Roman" w:eastAsia="仿宋_GB2312" w:cs="Times New Roman"/>
          <w:sz w:val="32"/>
          <w:szCs w:val="32"/>
        </w:rPr>
        <w:t>建设单位、设计单位、施工单位、工程监理单位违反国家规定，降低工程质量标准，造成重大安全事故，构成犯罪的，对直接责任人员依法追究刑事责任。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第七十五条　</w:t>
      </w:r>
      <w:r>
        <w:rPr>
          <w:rFonts w:ascii="Times New Roman" w:hAnsi="Times New Roman" w:eastAsia="仿宋_GB2312" w:cs="Times New Roman"/>
          <w:sz w:val="32"/>
          <w:szCs w:val="32"/>
        </w:rPr>
        <w:t>本条例规定的责令停业整顿，降低资质等级和吊销资质证书的行政处罚，由颁发资质证书的机关决定；其他行政处罚，由建设行政主管部门或者其他有关部门依照法定职权决定。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依照本条例规定被吊销资质证书的，由工商行政管理部门吊销其营业执照。</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第七十六条　</w:t>
      </w:r>
      <w:r>
        <w:rPr>
          <w:rFonts w:ascii="Times New Roman" w:hAnsi="Times New Roman" w:eastAsia="仿宋_GB2312" w:cs="Times New Roman"/>
          <w:sz w:val="32"/>
          <w:szCs w:val="32"/>
        </w:rPr>
        <w:t>国家机关工作人员在建设工程质量监督管理工作中玩忽职守、滥用职权、徇私舞弊，构成犯罪的，依法追究刑事责任；尚不构成犯罪的，依法给予行政处分。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第七十七条　</w:t>
      </w:r>
      <w:r>
        <w:rPr>
          <w:rFonts w:ascii="Times New Roman" w:hAnsi="Times New Roman" w:eastAsia="仿宋_GB2312" w:cs="Times New Roman"/>
          <w:sz w:val="32"/>
          <w:szCs w:val="32"/>
        </w:rPr>
        <w:t>建设、勘察、设计、施工、工程监理单位的工作人员因调动工作、退休等原因离开该单位后，被发现在该单位工作期间违反国家有关建设工程质量管理规定，造成重大工程质量事故的，仍应当依法追究法律责任。</w:t>
      </w:r>
    </w:p>
    <w:p>
      <w:pPr>
        <w:pStyle w:val="3"/>
        <w:bidi w:val="0"/>
      </w:pPr>
      <w:r>
        <w:t>第九章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第七十八条　</w:t>
      </w:r>
      <w:r>
        <w:rPr>
          <w:rFonts w:ascii="Times New Roman" w:hAnsi="Times New Roman" w:eastAsia="仿宋_GB2312" w:cs="Times New Roman"/>
          <w:sz w:val="32"/>
          <w:szCs w:val="32"/>
        </w:rPr>
        <w:t>本条例所称肢解发包，是指建设单位将应当由一个承包单位完成的建设工程分解成若干部分发包给不同的承包单位的行为。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本条例所称违法分包，是指下列行为：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(一)总承包单位将建设工程分包给不具备相应资质条件的单位的；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(二)建设工程总承包合同中未有约定，又未经建设单位认可，承包单位将其承包的部分建设工程交由其他单位完成的；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(三)施工总承包单位将建设工程主体结构的施工分包给其他单位的；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(四)分包单位将其承包的建设工程再分包的。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本条例所称转包，是指承包单位承包建设工程后，不履行合同约定的责任和义务，将其承包的全部建设工程转给他人或者将其承包的全部建设工程肢解以后以分包的名义分别转给其他单位承包的行为。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第七十九条　</w:t>
      </w:r>
      <w:r>
        <w:rPr>
          <w:rFonts w:ascii="Times New Roman" w:hAnsi="Times New Roman" w:eastAsia="仿宋_GB2312" w:cs="Times New Roman"/>
          <w:sz w:val="32"/>
          <w:szCs w:val="32"/>
        </w:rPr>
        <w:t>本条例规定的罚款和没收的违法所得，必须全部上缴国库。</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第八十条　</w:t>
      </w:r>
      <w:r>
        <w:rPr>
          <w:rFonts w:ascii="Times New Roman" w:hAnsi="Times New Roman" w:eastAsia="仿宋_GB2312" w:cs="Times New Roman"/>
          <w:sz w:val="32"/>
          <w:szCs w:val="32"/>
        </w:rPr>
        <w:t>抢险救灾及其他临时性房屋建筑和农民自建低层住宅的建设活动，不适用本条例。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第八十一条　</w:t>
      </w:r>
      <w:r>
        <w:rPr>
          <w:rFonts w:ascii="Times New Roman" w:hAnsi="Times New Roman" w:eastAsia="仿宋_GB2312" w:cs="Times New Roman"/>
          <w:sz w:val="32"/>
          <w:szCs w:val="32"/>
        </w:rPr>
        <w:t>军事建设工程的管理，按照中央军事委员会的有关规定执行。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第八十二条　</w:t>
      </w:r>
      <w:r>
        <w:rPr>
          <w:rFonts w:ascii="Times New Roman" w:hAnsi="Times New Roman" w:eastAsia="仿宋_GB2312" w:cs="Times New Roman"/>
          <w:sz w:val="32"/>
          <w:szCs w:val="32"/>
        </w:rPr>
        <w:t>本条例自发布之日起施行。</w:t>
      </w:r>
    </w:p>
    <w:p>
      <w:pPr>
        <w:rPr>
          <w:rFonts w:hint="eastAsia"/>
          <w:lang w:eastAsia="zh-CN"/>
        </w:rPr>
      </w:pPr>
      <w:bookmarkStart w:id="0" w:name="_GoBack"/>
      <w:bookmarkEnd w:id="0"/>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3A54B53"/>
    <w:rsid w:val="03CE15F3"/>
    <w:rsid w:val="04206EC6"/>
    <w:rsid w:val="04401145"/>
    <w:rsid w:val="051529ED"/>
    <w:rsid w:val="058213F7"/>
    <w:rsid w:val="06040A6B"/>
    <w:rsid w:val="06A0228E"/>
    <w:rsid w:val="06E72AA9"/>
    <w:rsid w:val="07405EF4"/>
    <w:rsid w:val="0788080A"/>
    <w:rsid w:val="07E71367"/>
    <w:rsid w:val="08BC05A4"/>
    <w:rsid w:val="08FF0C17"/>
    <w:rsid w:val="094845F0"/>
    <w:rsid w:val="0963250F"/>
    <w:rsid w:val="09723D9C"/>
    <w:rsid w:val="097F7BAD"/>
    <w:rsid w:val="09B60066"/>
    <w:rsid w:val="0A6920EC"/>
    <w:rsid w:val="0A8C2526"/>
    <w:rsid w:val="0AE962F4"/>
    <w:rsid w:val="0AEB2A0D"/>
    <w:rsid w:val="0B1D5B42"/>
    <w:rsid w:val="0B3D0578"/>
    <w:rsid w:val="0C255D01"/>
    <w:rsid w:val="0C297D97"/>
    <w:rsid w:val="0CD74830"/>
    <w:rsid w:val="0D3C4224"/>
    <w:rsid w:val="0D610029"/>
    <w:rsid w:val="0D88679D"/>
    <w:rsid w:val="0DFE10B9"/>
    <w:rsid w:val="0FB80839"/>
    <w:rsid w:val="107A4DEE"/>
    <w:rsid w:val="10A47D69"/>
    <w:rsid w:val="11366EEC"/>
    <w:rsid w:val="11A80578"/>
    <w:rsid w:val="12146020"/>
    <w:rsid w:val="12C10B30"/>
    <w:rsid w:val="134A1994"/>
    <w:rsid w:val="136642BB"/>
    <w:rsid w:val="142327B5"/>
    <w:rsid w:val="14484CDF"/>
    <w:rsid w:val="1530169F"/>
    <w:rsid w:val="155E2CB3"/>
    <w:rsid w:val="157124FD"/>
    <w:rsid w:val="15B17054"/>
    <w:rsid w:val="16173655"/>
    <w:rsid w:val="16CE3C1D"/>
    <w:rsid w:val="16E85B46"/>
    <w:rsid w:val="174517D7"/>
    <w:rsid w:val="18413C16"/>
    <w:rsid w:val="18971E78"/>
    <w:rsid w:val="1957540A"/>
    <w:rsid w:val="198A0A54"/>
    <w:rsid w:val="19B07609"/>
    <w:rsid w:val="19DB6C33"/>
    <w:rsid w:val="1A970B23"/>
    <w:rsid w:val="1ABC528A"/>
    <w:rsid w:val="1BAF2172"/>
    <w:rsid w:val="1BE76283"/>
    <w:rsid w:val="1C9212F7"/>
    <w:rsid w:val="1D3C1240"/>
    <w:rsid w:val="1D721751"/>
    <w:rsid w:val="1DA140F8"/>
    <w:rsid w:val="1FD764D6"/>
    <w:rsid w:val="1FE16FBA"/>
    <w:rsid w:val="2037230C"/>
    <w:rsid w:val="2096095A"/>
    <w:rsid w:val="20D86240"/>
    <w:rsid w:val="21CE0F2E"/>
    <w:rsid w:val="221D0BEA"/>
    <w:rsid w:val="22DD4281"/>
    <w:rsid w:val="24263C7F"/>
    <w:rsid w:val="253620CC"/>
    <w:rsid w:val="25981EEB"/>
    <w:rsid w:val="25BF3D61"/>
    <w:rsid w:val="25F044FF"/>
    <w:rsid w:val="26A760E3"/>
    <w:rsid w:val="26C10A61"/>
    <w:rsid w:val="26CA1A3A"/>
    <w:rsid w:val="26DF6D2B"/>
    <w:rsid w:val="27680A3B"/>
    <w:rsid w:val="27A96F19"/>
    <w:rsid w:val="2834230D"/>
    <w:rsid w:val="287A18EA"/>
    <w:rsid w:val="28BF5896"/>
    <w:rsid w:val="28F8723D"/>
    <w:rsid w:val="2A8D0D45"/>
    <w:rsid w:val="2B01664D"/>
    <w:rsid w:val="2C7458A4"/>
    <w:rsid w:val="2CD50485"/>
    <w:rsid w:val="2D644059"/>
    <w:rsid w:val="2DBE0D65"/>
    <w:rsid w:val="2DDE6B1E"/>
    <w:rsid w:val="2E1B43B4"/>
    <w:rsid w:val="2E5D5F12"/>
    <w:rsid w:val="2ED32E01"/>
    <w:rsid w:val="2FB37B4F"/>
    <w:rsid w:val="2FF20DF5"/>
    <w:rsid w:val="309802D5"/>
    <w:rsid w:val="318138A8"/>
    <w:rsid w:val="31F05688"/>
    <w:rsid w:val="320E2B0A"/>
    <w:rsid w:val="32252208"/>
    <w:rsid w:val="3242780E"/>
    <w:rsid w:val="330D4027"/>
    <w:rsid w:val="3330356C"/>
    <w:rsid w:val="33CF5811"/>
    <w:rsid w:val="34031BBE"/>
    <w:rsid w:val="347F2CDC"/>
    <w:rsid w:val="349C60FB"/>
    <w:rsid w:val="35095248"/>
    <w:rsid w:val="355560D1"/>
    <w:rsid w:val="37022F61"/>
    <w:rsid w:val="386D21AD"/>
    <w:rsid w:val="387E7233"/>
    <w:rsid w:val="39C71577"/>
    <w:rsid w:val="3A7915E5"/>
    <w:rsid w:val="3B1265AF"/>
    <w:rsid w:val="3B596812"/>
    <w:rsid w:val="3BA0652C"/>
    <w:rsid w:val="3C372D12"/>
    <w:rsid w:val="3CA23060"/>
    <w:rsid w:val="3CAF6F9F"/>
    <w:rsid w:val="3CDF39C7"/>
    <w:rsid w:val="3D762392"/>
    <w:rsid w:val="3DFC6899"/>
    <w:rsid w:val="3E3675FB"/>
    <w:rsid w:val="3EEC1919"/>
    <w:rsid w:val="3F800236"/>
    <w:rsid w:val="3F8C783C"/>
    <w:rsid w:val="3FC97A54"/>
    <w:rsid w:val="40226A0B"/>
    <w:rsid w:val="40C1378F"/>
    <w:rsid w:val="40DC5AC3"/>
    <w:rsid w:val="40F66CF8"/>
    <w:rsid w:val="40FE47B4"/>
    <w:rsid w:val="41B857FD"/>
    <w:rsid w:val="429465D8"/>
    <w:rsid w:val="43110E6A"/>
    <w:rsid w:val="431B4937"/>
    <w:rsid w:val="434336CE"/>
    <w:rsid w:val="4361706F"/>
    <w:rsid w:val="43CA1521"/>
    <w:rsid w:val="43D46F84"/>
    <w:rsid w:val="444B0E8A"/>
    <w:rsid w:val="454D6241"/>
    <w:rsid w:val="45866A2B"/>
    <w:rsid w:val="46D80A88"/>
    <w:rsid w:val="46EE0064"/>
    <w:rsid w:val="47793996"/>
    <w:rsid w:val="47A250A3"/>
    <w:rsid w:val="48AC4D69"/>
    <w:rsid w:val="48D05719"/>
    <w:rsid w:val="494B3B16"/>
    <w:rsid w:val="49C224BB"/>
    <w:rsid w:val="4A4F5FBC"/>
    <w:rsid w:val="4A732A37"/>
    <w:rsid w:val="4B2E2D61"/>
    <w:rsid w:val="4C062CA1"/>
    <w:rsid w:val="4CF75612"/>
    <w:rsid w:val="4D7C1855"/>
    <w:rsid w:val="4DC87E21"/>
    <w:rsid w:val="4E4E7955"/>
    <w:rsid w:val="4E6A2FDF"/>
    <w:rsid w:val="4EDF3D2B"/>
    <w:rsid w:val="4EED79F5"/>
    <w:rsid w:val="5080370D"/>
    <w:rsid w:val="512A1D93"/>
    <w:rsid w:val="5146198F"/>
    <w:rsid w:val="51F44E31"/>
    <w:rsid w:val="523F45D1"/>
    <w:rsid w:val="524F6E89"/>
    <w:rsid w:val="52695AB4"/>
    <w:rsid w:val="529D4C7B"/>
    <w:rsid w:val="53BF5C69"/>
    <w:rsid w:val="53DA0A43"/>
    <w:rsid w:val="54031803"/>
    <w:rsid w:val="54942BB0"/>
    <w:rsid w:val="550B0A42"/>
    <w:rsid w:val="554B0B10"/>
    <w:rsid w:val="55B865F8"/>
    <w:rsid w:val="55C0390E"/>
    <w:rsid w:val="55D520AC"/>
    <w:rsid w:val="566F7832"/>
    <w:rsid w:val="56E91124"/>
    <w:rsid w:val="575D4E2E"/>
    <w:rsid w:val="577F6B33"/>
    <w:rsid w:val="58035B31"/>
    <w:rsid w:val="58F6185E"/>
    <w:rsid w:val="591257DC"/>
    <w:rsid w:val="5B353B99"/>
    <w:rsid w:val="5B6D42C1"/>
    <w:rsid w:val="5C223266"/>
    <w:rsid w:val="5D0B40ED"/>
    <w:rsid w:val="5D101449"/>
    <w:rsid w:val="5DB22BFD"/>
    <w:rsid w:val="5DD739B2"/>
    <w:rsid w:val="5E4D7776"/>
    <w:rsid w:val="5E900D37"/>
    <w:rsid w:val="5F5011B7"/>
    <w:rsid w:val="5F88093C"/>
    <w:rsid w:val="5FDB251D"/>
    <w:rsid w:val="60492E1B"/>
    <w:rsid w:val="60FB7125"/>
    <w:rsid w:val="61152047"/>
    <w:rsid w:val="620467BA"/>
    <w:rsid w:val="622D2BEC"/>
    <w:rsid w:val="62F60DE0"/>
    <w:rsid w:val="63740607"/>
    <w:rsid w:val="63DD0DD3"/>
    <w:rsid w:val="63DE7402"/>
    <w:rsid w:val="641F5EE8"/>
    <w:rsid w:val="642517C4"/>
    <w:rsid w:val="649C0E8F"/>
    <w:rsid w:val="64E17C95"/>
    <w:rsid w:val="65152017"/>
    <w:rsid w:val="652E7954"/>
    <w:rsid w:val="65532802"/>
    <w:rsid w:val="65BF6566"/>
    <w:rsid w:val="665D25F4"/>
    <w:rsid w:val="66E50FB1"/>
    <w:rsid w:val="674048E2"/>
    <w:rsid w:val="67D71794"/>
    <w:rsid w:val="68426F20"/>
    <w:rsid w:val="68715924"/>
    <w:rsid w:val="6A403C00"/>
    <w:rsid w:val="6A49703B"/>
    <w:rsid w:val="6B120859"/>
    <w:rsid w:val="6B4C7D1B"/>
    <w:rsid w:val="6C267EB4"/>
    <w:rsid w:val="6CC94056"/>
    <w:rsid w:val="6CD653AF"/>
    <w:rsid w:val="6D1363D3"/>
    <w:rsid w:val="6D15429C"/>
    <w:rsid w:val="6D614426"/>
    <w:rsid w:val="6DA577A5"/>
    <w:rsid w:val="6DB8609B"/>
    <w:rsid w:val="6DB87D30"/>
    <w:rsid w:val="6E804287"/>
    <w:rsid w:val="6EB30283"/>
    <w:rsid w:val="6F605325"/>
    <w:rsid w:val="6FAA67D8"/>
    <w:rsid w:val="705926FD"/>
    <w:rsid w:val="70817970"/>
    <w:rsid w:val="712B5699"/>
    <w:rsid w:val="72A30A90"/>
    <w:rsid w:val="72AE5309"/>
    <w:rsid w:val="72C042BE"/>
    <w:rsid w:val="73160902"/>
    <w:rsid w:val="735A6A5C"/>
    <w:rsid w:val="73D652D2"/>
    <w:rsid w:val="746D1278"/>
    <w:rsid w:val="762C29D0"/>
    <w:rsid w:val="768C0C3C"/>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38697D"/>
    <w:rsid w:val="7CFB06AD"/>
    <w:rsid w:val="7D0E2676"/>
    <w:rsid w:val="7E600C51"/>
    <w:rsid w:val="7E6C694C"/>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3"/>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4"/>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9"/>
    <w:unhideWhenUsed/>
    <w:qFormat/>
    <w:uiPriority w:val="99"/>
    <w:rPr>
      <w:rFonts w:ascii="宋体" w:hAnsi="Courier New" w:eastAsia="宋体" w:cs="Courier New"/>
      <w:szCs w:val="21"/>
    </w:rPr>
  </w:style>
  <w:style w:type="paragraph" w:styleId="11">
    <w:name w:val="footer"/>
    <w:basedOn w:val="1"/>
    <w:link w:val="21"/>
    <w:semiHidden/>
    <w:unhideWhenUsed/>
    <w:qFormat/>
    <w:uiPriority w:val="99"/>
    <w:pPr>
      <w:tabs>
        <w:tab w:val="center" w:pos="4153"/>
        <w:tab w:val="right" w:pos="8306"/>
      </w:tabs>
      <w:snapToGrid w:val="0"/>
      <w:jc w:val="left"/>
    </w:pPr>
    <w:rPr>
      <w:sz w:val="18"/>
      <w:szCs w:val="18"/>
    </w:rPr>
  </w:style>
  <w:style w:type="paragraph" w:styleId="12">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semiHidden/>
    <w:unhideWhenUsed/>
    <w:qFormat/>
    <w:uiPriority w:val="99"/>
    <w:rPr>
      <w:vertAlign w:val="superscript"/>
    </w:rPr>
  </w:style>
  <w:style w:type="character" w:customStyle="1" w:styleId="19">
    <w:name w:val="纯文本 Char"/>
    <w:basedOn w:val="17"/>
    <w:link w:val="10"/>
    <w:qFormat/>
    <w:uiPriority w:val="99"/>
    <w:rPr>
      <w:rFonts w:ascii="宋体" w:hAnsi="Courier New" w:eastAsia="宋体" w:cs="Courier New"/>
      <w:szCs w:val="21"/>
    </w:rPr>
  </w:style>
  <w:style w:type="character" w:customStyle="1" w:styleId="20">
    <w:name w:val="页眉 Char"/>
    <w:basedOn w:val="17"/>
    <w:link w:val="12"/>
    <w:semiHidden/>
    <w:qFormat/>
    <w:uiPriority w:val="99"/>
    <w:rPr>
      <w:sz w:val="18"/>
      <w:szCs w:val="18"/>
    </w:rPr>
  </w:style>
  <w:style w:type="character" w:customStyle="1" w:styleId="21">
    <w:name w:val="页脚 Char"/>
    <w:basedOn w:val="17"/>
    <w:link w:val="11"/>
    <w:semiHidden/>
    <w:qFormat/>
    <w:uiPriority w:val="99"/>
    <w:rPr>
      <w:sz w:val="18"/>
      <w:szCs w:val="18"/>
    </w:rPr>
  </w:style>
  <w:style w:type="character" w:customStyle="1" w:styleId="22">
    <w:name w:val="标题 1 Char"/>
    <w:basedOn w:val="17"/>
    <w:link w:val="2"/>
    <w:qFormat/>
    <w:uiPriority w:val="9"/>
    <w:rPr>
      <w:rFonts w:eastAsia="黑体" w:asciiTheme="minorAscii" w:hAnsiTheme="minorAscii"/>
      <w:bCs/>
      <w:kern w:val="44"/>
      <w:sz w:val="32"/>
      <w:szCs w:val="44"/>
    </w:rPr>
  </w:style>
  <w:style w:type="character" w:customStyle="1" w:styleId="23">
    <w:name w:val="标题 2 Char"/>
    <w:basedOn w:val="17"/>
    <w:link w:val="3"/>
    <w:semiHidden/>
    <w:qFormat/>
    <w:uiPriority w:val="9"/>
    <w:rPr>
      <w:rFonts w:eastAsia="方正黑体_GBK" w:asciiTheme="majorAscii" w:hAnsiTheme="majorAscii" w:cstheme="majorBidi"/>
      <w:bCs/>
      <w:sz w:val="32"/>
      <w:szCs w:val="32"/>
    </w:rPr>
  </w:style>
  <w:style w:type="character" w:customStyle="1" w:styleId="24">
    <w:name w:val="标题 3 Char"/>
    <w:basedOn w:val="17"/>
    <w:link w:val="4"/>
    <w:semiHidden/>
    <w:qFormat/>
    <w:uiPriority w:val="9"/>
    <w:rPr>
      <w:rFonts w:eastAsia="方正楷体_GBK" w:asciiTheme="minorAscii" w:hAnsiTheme="minorAscii"/>
      <w:b/>
      <w:bCs/>
      <w:sz w:val="32"/>
      <w:szCs w:val="32"/>
    </w:rPr>
  </w:style>
  <w:style w:type="character" w:customStyle="1" w:styleId="25">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7"/>
    <w:link w:val="6"/>
    <w:semiHidden/>
    <w:qFormat/>
    <w:uiPriority w:val="9"/>
    <w:rPr>
      <w:b/>
      <w:bCs/>
      <w:sz w:val="28"/>
      <w:szCs w:val="28"/>
    </w:rPr>
  </w:style>
  <w:style w:type="character" w:customStyle="1" w:styleId="27">
    <w:name w:val="标题 6 Char"/>
    <w:basedOn w:val="17"/>
    <w:link w:val="7"/>
    <w:semiHidden/>
    <w:qFormat/>
    <w:uiPriority w:val="9"/>
    <w:rPr>
      <w:rFonts w:asciiTheme="majorHAnsi" w:hAnsiTheme="majorHAnsi" w:eastAsiaTheme="majorEastAsia" w:cstheme="majorBidi"/>
      <w:b/>
      <w:bCs/>
      <w:sz w:val="24"/>
      <w:szCs w:val="24"/>
    </w:rPr>
  </w:style>
  <w:style w:type="character" w:customStyle="1" w:styleId="28">
    <w:name w:val="标题 7 Char"/>
    <w:basedOn w:val="17"/>
    <w:link w:val="8"/>
    <w:semiHidden/>
    <w:qFormat/>
    <w:uiPriority w:val="9"/>
    <w:rPr>
      <w:b/>
      <w:bCs/>
      <w:sz w:val="24"/>
      <w:szCs w:val="24"/>
    </w:rPr>
  </w:style>
  <w:style w:type="character" w:customStyle="1" w:styleId="29">
    <w:name w:val="标题 8 Char"/>
    <w:basedOn w:val="17"/>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李建荣</cp:lastModifiedBy>
  <dcterms:modified xsi:type="dcterms:W3CDTF">2019-12-25T11:14:48Z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