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602" w:firstLineChars="200"/>
        <w:jc w:val="center"/>
        <w:textAlignment w:val="auto"/>
        <w:rPr>
          <w:rFonts w:hint="eastAsia" w:ascii="宋体" w:hAnsi="宋体" w:eastAsia="宋体" w:cs="宋体"/>
          <w:b/>
          <w:bCs/>
          <w:sz w:val="30"/>
          <w:szCs w:val="30"/>
        </w:rPr>
      </w:pPr>
      <w:r>
        <w:rPr>
          <w:rFonts w:hint="eastAsia" w:ascii="宋体" w:hAnsi="宋体" w:eastAsia="宋体" w:cs="宋体"/>
          <w:b/>
          <w:bCs/>
          <w:sz w:val="30"/>
          <w:szCs w:val="30"/>
        </w:rPr>
        <w:t>大连海洋大学学生课外社会实践活动实施细则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（2017年5月修订）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为全面贯彻落实《中共中央国务院关于进一步加强和改进大学生思想政治教育的意见》精神，教育和引导青年学生在实践中受教育、长才干、做贡献， 全面推进素质教育，结合我校实际情况，特制订本细则。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本细则适用于全校普通全日制在籍研究生、本科生、高职专科生。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社会实践活动是大学生运用知识施展才华、服务社会的大课堂，是加强和改进学生思想政治教育、引导学生健康成长成才的重要举措，是学生深入了解社会、检验自我、锻炼自我的最佳途径，是学生培养综合素质、积累社会经验的有效形式，是学生提高实践能力、增强社会责任感和使命感，有效实施大学生素质教育的重要途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社会实践活动开展的原则：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(一)专业知识学习与社会实践活动相结合；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(二)假期集中实践与课余个别实践相结合；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(三)服务社会与素质拓展相结合；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(四)因地制宜、就近就便、讲求实效。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社会实践活动内容包括通过科技、文化、卫生“三下乡”，科教、文体、法律、卫生“四进社区”活动及社会实践周活动等新形势下大学生社会实践活动的有效载体，开展优秀大学生挂职锻炼、社区援助、社会调查、志愿服务、生产劳动、勤工助学、科技发明、公益活动等实践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社会实践活动的组织本着校内与校外相结合，“寒暑假为主，平时为辅”为原则，采取集中组队和分散实践活动相结合的形式。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社会实践活动开展的程序：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(一)成立社会实践活动组委会，由各级团组织牵头组织。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(二)确定活动主题。根据国家的形势发展和学生社会实践的实际需要，确定富有时代特色的活动主题。</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策划设计活动模块。包括道德理论类实践活动、文化艺术服务类实践活动、科技支农帮扶类实践活动、企业帮扶类实践活动、爱心医疗服务类实践活动、法律服务类活动、教育关爱服务类实践活动、公益环保类实践活动、社会调查类实践活动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(四)宣传动员。学校和各学院通过召开宣讲会、板报宣传等方式广泛宣传社会实践活动的目的、意义和活动安排，动员广大学生积极参与社会实践活动。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(五)组织实践团队。各学院根据学校总体要求，结合各自实际，精心设计活动项目，立项登记，组织实践团队。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(六)组织实施。大学生社会实践活动由各学院团委负责组织实施。广大学生按照学校要求，通过多种形式积极开展社会实践活动。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社会实践活动的组织要求：</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(一)做好安全保障。社会实践活动要以保证学生和指导教师安全为前提，提前做好逐级申报、审批和安全教育工作。同时，由组织实施单位负责为参与实践师生，购买实践期间的人身意外伤害保险。</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(二)做好活动前的培训。通过培训使学生对活动的主题、目标、任务有明确的认识，并掌握必要的实践技能。</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(三)动员社会参与。大学生社会实践活动可通过与企业联合的方式进行，在经费筹措、项目管理等方面拓宽渠道。</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(四)加强与大众传媒的联系。让社会理解并参与大学生社会实践活动，并及时报道活动进展情况。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社会实践报告的撰写必须严格遵守学术纪律，应在社会实践的基础上完成，引用文献或材料要参照所在学科专业发表学术论文的要求注明出处。凡提交的社会实践报告或辅助性证明材料违反学术纪律或存在造假行为的，当年社会实践活动考核成绩一律认定为不合格，并按《大连海洋大学学生纪律处分实施细则》第二十四条以及《高等学校学生行为准则》第五条之规定给予处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学校每年从学生活动经费中划出一定比例的经费作为专项经费，由校团委统一管理和使用。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社会实践活动的考核：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eastAsia="zh-CN"/>
        </w:rPr>
        <w:t>（一）</w:t>
      </w:r>
      <w:r>
        <w:rPr>
          <w:rFonts w:hint="eastAsia" w:ascii="宋体" w:hAnsi="宋体" w:eastAsia="宋体" w:cs="宋体"/>
          <w:sz w:val="21"/>
          <w:szCs w:val="21"/>
        </w:rPr>
        <w:t>学生在校学习期间要积极参加社会实践活动。原则上全学程至少参加两次社会实践活动。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cs="宋体"/>
          <w:sz w:val="21"/>
          <w:szCs w:val="21"/>
          <w:lang w:eastAsia="zh-CN"/>
        </w:rPr>
        <w:t>（二）</w:t>
      </w:r>
      <w:r>
        <w:rPr>
          <w:rFonts w:hint="eastAsia" w:ascii="宋体" w:hAnsi="宋体" w:eastAsia="宋体" w:cs="宋体"/>
          <w:sz w:val="21"/>
          <w:szCs w:val="21"/>
        </w:rPr>
        <w:t>学生参加社会实践活动须填写《大连海洋大学社会实践经历卡》，经实践单位确认。同时撰写不少于3000字的切合实践主题、突出实践感悟，对学生成才、企业单位成长或地方经济、文化和社会发展具有一定参考应用价值的社会实践报告（论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（三）各学院团委要做好学生参加社会实践活动的记录，作为学生参与各类评奖、评优和第二课堂学分认证的重要依据。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第十一条 社会实践活动的总结和表彰：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每年10月，各学院定期对社会实践活动开展情况进行总结，并做好“大学生社会实践优秀组织奖”、“大学生社会实践优秀团队”、“大学生社会实践先进个人”、“大学生社会实践优秀论文”等奖项的申报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(二)校团委负责全校学生社会实践活动的总结和表彰，并推荐优秀社会实践活动集体和个人参加上级组织的评奖。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本细则自公布之日起施行。</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_GoBack"/>
      <w:bookmarkEnd w:id="0"/>
      <w:r>
        <w:rPr>
          <w:rFonts w:hint="eastAsia" w:ascii="宋体" w:hAnsi="宋体" w:eastAsia="宋体" w:cs="宋体"/>
          <w:sz w:val="21"/>
          <w:szCs w:val="21"/>
        </w:rPr>
        <w:t>第十三条 本细则由校团委负责解释。</w:t>
      </w:r>
    </w:p>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3B1D2F"/>
    <w:rsid w:val="0F3B1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2022-04-06T01:52:00Z</dcterms:created>
  <dc:creator>709117713@qq.com</dc:creator>
  <cp:lastModifiedBy>709117713@qq.com</cp:lastModifiedBy>
  <dcterms:modified xsi:type="dcterms:W3CDTF">2022-04-06T02:04:33Z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E70463C9646C49E4A968D0DE7CCD1C19</vt:lpwstr>
  </property>
</Properties>
</file>