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大连海洋大学学籍学历电子注册信息管理规定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（2017年7月制定）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规范我校学籍学历电子注册信息管理工作，规范学籍学历电子注册信息内容修改的申请、审批程序，根据《教育部关于印发&lt;高等学校学生学籍学历电子注册办法&gt;的通知》（教学〔2014〕11号）和辽宁省教育厅关于学生学籍学历  信息管理相关要求制定本规定。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本规定适用于我校全日制和非全日制研究生、全日制本科生（包括被我校录取的新生、在校生、毕业生）。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学籍学历电子注册包括新生学籍电子注册、在校生学年电子注册、毕（结）业生学历证书电子注册。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中国高等教育学生信息网(以下简称学信网，网址：</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"http://www/" \h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 http://www</w:t>
      </w:r>
      <w:r>
        <w:rPr>
          <w:rFonts w:hint="eastAsia" w:ascii="宋体" w:hAnsi="宋体" w:eastAsia="宋体" w:cs="宋体"/>
          <w:sz w:val="21"/>
          <w:szCs w:val="21"/>
        </w:rPr>
        <w:fldChar w:fldCharType="end"/>
      </w:r>
      <w:r>
        <w:rPr>
          <w:rFonts w:hint="eastAsia" w:ascii="宋体" w:hAnsi="宋体" w:eastAsia="宋体" w:cs="宋体"/>
          <w:sz w:val="21"/>
          <w:szCs w:val="21"/>
        </w:rPr>
        <w:t>．chsi．com．cn)是高等学校学生学籍学历电子注册信息查询的唯一网站第二章</w:t>
      </w:r>
      <w:r>
        <w:rPr>
          <w:rFonts w:hint="eastAsia" w:ascii="宋体" w:hAnsi="宋体" w:eastAsia="宋体" w:cs="宋体"/>
          <w:sz w:val="21"/>
          <w:szCs w:val="21"/>
        </w:rPr>
        <w:tab/>
      </w:r>
      <w:r>
        <w:rPr>
          <w:rFonts w:hint="eastAsia" w:ascii="宋体" w:hAnsi="宋体" w:eastAsia="宋体" w:cs="宋体"/>
          <w:sz w:val="21"/>
          <w:szCs w:val="21"/>
        </w:rPr>
        <w:t>学籍电子注册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学校对报到新生进行入学资格复查，复查合格的予以注册学籍，复查不合格的取消入学资格；对放弃入学资格、保留入学资格、取消入学资格的学生予以标注。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学校在新生学籍注册中发现录取数据有误或缺失的，由学校向各省级招生部门提出申请，由各省级招生部门报教育部处理。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新生学籍注册后，学生可登录学信网实名注册后查询、核实本人身份信息和学籍注册信息。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从学生入学次年起至毕业，学校在每学年第一学期进行学年电子注册（以下简称学年注册）。学年注册包括在校生新学年注册（含注册学籍、暂缓注册等）和上学年学籍变动（含降级、休学、复学、转学、转专业、保留学籍等）、学籍注销(含退学、取消学籍、开除学籍、死亡等)以及学生取得的其他证书（含肄业证书等）的标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学年注册在每学年第一学期开学后1个月内完成，具体时间调整的按上级工作通知执行。学籍注销应在学籍处理后15个工作日内完成。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学历电子注册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学校对颁发的学历证书进行学历证书电子注册（以下简称学历注册）。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学历注册证书分毕业证书和结业证书两种。学生毕（结）业离校时，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学校按学历注册结果颁发毕（结）业证书。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学历注册信息应与学历证书内容保持一致。学历注册信息包括：姓名、性别、出生日期、照片；学习起止年月；专业、层次、学制、毕（结）业、学习形式；学校名称、校长姓名及证书编号。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学历证书发证日期应与学生毕业日期一致，发证日期即是学历注册提供网上查询的有效日期。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学历证书遗失的由学校出具相应的证明书并在学历注册信息中标注。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电子注册信息的修改与变更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新生学籍注册信息中学生的身份证号、姓名、民族、出生日期等关键信息以学信网信息为准，对于入学之前学籍信息的变更（修改）由学生本人到生源省招生部门提交材料进行修改。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学生在校期间修改或变更身份信息的，由学生本人提供合法性证明， 学校审核后报省教育厅审核确认后更改，学信网保留更改前的信息。学生要求修 改、变更的信息或证明材料涉嫌弄虚作假的不予受理。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学历注册完毕并提供网上查询后，学校不再受理学生信息变更事宜。注册信息确有错误的，须经省教育厅审核确认后方可修改。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对于同一人的民族、姓名和身份证号中的两项或三项提出修改的， 需报省教育厅审批修改。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第十九条 学生要求进行学籍学历电子注册信息修改与变更的，需由学生本人提供合法性证明，具体证明材料包括基本材料和附加材料。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（一）基本材料：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《大连海洋大学普通高等教育学生学籍信息更改申请表》；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学生个人申请书（需学生本人手写，主要说明修改个人信息的原因和理由，并签字）；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本人身份证原件及复印件（需所在学院盖章）；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户口簿原件及复印件（需所在学院盖章）。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（二）附加材料：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申请更改出生年、月、日的，需提供高中阶段档案、高中毕业证原件、复  印件以及出生时所在医院出具的出生证明（需盖医院公章）和复印件；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申请更改性别、身份证号码的，需提供当地派出所及县级公安机关出具的  性别、身份证号码更正（变更）相关证明并加盖公章；涉及出生日期（身份证号中第7至14位）和出生地代码（身份证号第1至6位）修改的，由出生时所在医院出具出生证明并加盖公章；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申请更改姓名的，需提供市级公安机关部门出具的学生本人常住人口信息登记表并加盖公安部门公章，以及市级以上公证部门出具的公证书。公证书中应载明如下内容：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声明人：姓名，性别，出生日期，身份证号，居住地址；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声明内容：“我，xxx（现用名）的曾用名为xxx，现我本人声明xxx（现用名） 与xxx（曾用名）是同一个人，我保证上述声明内容完全真实，如有不实，自愿承担一切法律责任。”声明人：xxx，xxxx年xx月xx日；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因父母离婚改姓的需提供父母结婚证书、离婚证书、身份证、当地派出所及县级公安机关相关证明；</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申请更改民族的，需提供市级公安机关出具的常住人口信息登记表并加盖公安部门公章，以及市级民委出具的民族信息更正（修改）证明材料并加盖民委公章。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第二十条 为严肃学籍学历信息修改行为，对于确实要修改关键学籍学历信息的，原则上在校期间只允许更改一次。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第二十一条 学校安排专人负责操作数据注册、标注、修改等，严格按照工作权限规范管理和服务，确保数据信息管理及时准确。不得以任何非法形式展示、公布或分发学生身份信息。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第二十二条 对违反国家规定入学的学生，学校不予注册学籍和学历，已经注册的予以注销。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第二十三条 有以下情形的，一经查实，追究有关人员责任: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（一）以虚假信息注册学籍学历的；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（二）因密钥、密码管理不善造成学生信息违规变更的；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（三）泄漏或将学生信息用于非法目的的；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（四）违反本规定的其他行为。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第二十四条 本规定自2017年9月1日起施行。未尽事宜按《教育部关于印发&lt; 高等学校学生学籍学历电子注册办法&gt;的通知》（教学〔2014〕11号）执行。应用技术学院学籍学历电子注册信息管理工作参照本规定执行。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w:t>
      </w:r>
      <w:bookmarkStart w:id="1" w:name="_GoBack"/>
      <w:bookmarkEnd w:id="1"/>
      <w:r>
        <w:rPr>
          <w:rFonts w:hint="eastAsia" w:ascii="宋体" w:hAnsi="宋体" w:eastAsia="宋体" w:cs="宋体"/>
          <w:sz w:val="21"/>
          <w:szCs w:val="21"/>
        </w:rPr>
        <w:t>二十五条 本规定由招生就业处、研究生学院负责解释。</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156DC2"/>
    <w:rsid w:val="53156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2022-04-06T02:36:00Z</dcterms:created>
  <dc:creator>709117713@qq.com</dc:creator>
  <cp:lastModifiedBy>709117713@qq.com</cp:lastModifiedBy>
  <dcterms:modified xsi:type="dcterms:W3CDTF">2022-04-06T02:44:18Z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68768FC427CF4868AF79589C495F2749</vt:lpwstr>
  </property>
</Properties>
</file>